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8ECE79" w14:textId="77777777" w:rsidR="00934BD9" w:rsidRDefault="00045340" w:rsidP="00036347">
      <w:pPr>
        <w:rPr>
          <w:rFonts w:ascii="Arial" w:eastAsia="Arial" w:hAnsi="Arial" w:cs="Arial"/>
          <w:b/>
          <w:bCs/>
          <w:color w:val="000000"/>
          <w:sz w:val="26"/>
          <w:szCs w:val="26"/>
        </w:rPr>
      </w:pPr>
      <w:r>
        <w:rPr>
          <w:rFonts w:ascii="Arial" w:eastAsia="Arial" w:hAnsi="Arial" w:cs="Arial"/>
          <w:b/>
          <w:bCs/>
          <w:color w:val="000000"/>
          <w:sz w:val="26"/>
          <w:szCs w:val="26"/>
        </w:rPr>
        <w:t>Pacto Global da ONU – Rede Brasil leva tema da saúde mental para 14º Fórum Mundial sobre Empresas e Direitos Humanos em Genebra</w:t>
      </w:r>
    </w:p>
    <w:p w14:paraId="1B8ECE7A" w14:textId="77777777" w:rsidR="00934BD9" w:rsidRDefault="00934BD9">
      <w:pPr>
        <w:spacing w:after="0" w:line="276" w:lineRule="auto"/>
        <w:jc w:val="center"/>
        <w:rPr>
          <w:rFonts w:ascii="Arial" w:eastAsia="Arial" w:hAnsi="Arial" w:cs="Arial"/>
          <w:b/>
          <w:bCs/>
          <w:i/>
          <w:iCs/>
          <w:color w:val="000000"/>
          <w:sz w:val="22"/>
          <w:szCs w:val="22"/>
        </w:rPr>
      </w:pPr>
    </w:p>
    <w:p w14:paraId="1B8ECE7B" w14:textId="77777777" w:rsidR="00934BD9" w:rsidRDefault="00045340">
      <w:pPr>
        <w:spacing w:after="0" w:line="276" w:lineRule="auto"/>
        <w:jc w:val="center"/>
        <w:rPr>
          <w:rFonts w:ascii="Arial" w:eastAsia="Arial" w:hAnsi="Arial" w:cs="Arial"/>
          <w:i/>
          <w:iCs/>
          <w:color w:val="000000"/>
          <w:sz w:val="22"/>
          <w:szCs w:val="22"/>
        </w:rPr>
      </w:pPr>
      <w:r>
        <w:rPr>
          <w:rFonts w:ascii="Arial" w:eastAsia="Arial" w:hAnsi="Arial" w:cs="Arial"/>
          <w:i/>
          <w:iCs/>
          <w:sz w:val="22"/>
          <w:szCs w:val="22"/>
        </w:rPr>
        <w:t>Rede brasileira da m</w:t>
      </w:r>
      <w:r>
        <w:rPr>
          <w:rFonts w:ascii="Arial" w:eastAsia="Arial" w:hAnsi="Arial" w:cs="Arial"/>
          <w:i/>
          <w:iCs/>
          <w:color w:val="000000"/>
          <w:sz w:val="22"/>
          <w:szCs w:val="22"/>
        </w:rPr>
        <w:t>aior iniciativa de sustentabilidade corporativa do mundo também vai debater desafios contemporâneos do multilateralismo, em dois eventos paralelos, nos dias 24 e 26</w:t>
      </w:r>
    </w:p>
    <w:p w14:paraId="1B8ECE7C" w14:textId="77777777" w:rsidR="00934BD9" w:rsidRDefault="00934BD9">
      <w:pPr>
        <w:spacing w:after="0" w:line="276" w:lineRule="auto"/>
        <w:jc w:val="center"/>
        <w:rPr>
          <w:rFonts w:ascii="Arial" w:eastAsia="Arial" w:hAnsi="Arial" w:cs="Arial"/>
          <w:i/>
          <w:iCs/>
          <w:color w:val="000000"/>
          <w:sz w:val="22"/>
          <w:szCs w:val="22"/>
        </w:rPr>
      </w:pPr>
    </w:p>
    <w:p w14:paraId="1B8ECE7D" w14:textId="77777777" w:rsidR="00934BD9" w:rsidRDefault="00045340">
      <w:pPr>
        <w:spacing w:after="0" w:line="276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b/>
          <w:bCs/>
          <w:i/>
          <w:iCs/>
          <w:color w:val="000000"/>
        </w:rPr>
        <w:t>São Paulo, novembro de 2025</w:t>
      </w:r>
      <w:r>
        <w:rPr>
          <w:rFonts w:ascii="Arial" w:eastAsia="Arial" w:hAnsi="Arial" w:cs="Arial"/>
          <w:color w:val="000000"/>
        </w:rPr>
        <w:t xml:space="preserve"> – Nos últimos anos, a saúde mental e o bem-estar no mundo do trabalho, especialmente entre grupos historicamente vulneráveis, passaram a ocupar o topo da agenda global de direitos humanos. Em um contexto marcado por transformações aceleradas, digitalização crescente e ascensão de novos modelos de trabalho, a necessidade de políticas corporativas que promovam ambientes mais inclusivos, seguros e saudáveis nunca foi tão evidente. </w:t>
      </w:r>
    </w:p>
    <w:p w14:paraId="1B8ECE7E" w14:textId="77777777" w:rsidR="00934BD9" w:rsidRDefault="00934BD9">
      <w:pPr>
        <w:spacing w:after="0" w:line="276" w:lineRule="auto"/>
        <w:jc w:val="both"/>
        <w:rPr>
          <w:rFonts w:ascii="Arial" w:eastAsia="Arial" w:hAnsi="Arial" w:cs="Arial"/>
          <w:color w:val="000000"/>
        </w:rPr>
      </w:pPr>
    </w:p>
    <w:p w14:paraId="1B8ECE7F" w14:textId="77777777" w:rsidR="00934BD9" w:rsidRDefault="00045340">
      <w:pPr>
        <w:spacing w:after="0" w:line="276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É atento a essa prioridade que o </w:t>
      </w:r>
      <w:hyperlink r:id="rId10">
        <w:r>
          <w:rPr>
            <w:rFonts w:ascii="Arial" w:eastAsia="Arial" w:hAnsi="Arial" w:cs="Arial"/>
            <w:b/>
            <w:bCs/>
            <w:color w:val="467886"/>
            <w:u w:val="single"/>
          </w:rPr>
          <w:t>Pacto Global da ONU – Rede Brasil</w:t>
        </w:r>
      </w:hyperlink>
      <w:r>
        <w:rPr>
          <w:rFonts w:ascii="Arial" w:eastAsia="Arial" w:hAnsi="Arial" w:cs="Arial"/>
          <w:color w:val="000000"/>
        </w:rPr>
        <w:t xml:space="preserve">, representação local da maior iniciativa de sustentabilidade corporativa do mundo, levará sua contribuição ao </w:t>
      </w:r>
      <w:r>
        <w:rPr>
          <w:rFonts w:ascii="Arial" w:eastAsia="Arial" w:hAnsi="Arial" w:cs="Arial"/>
          <w:b/>
          <w:bCs/>
          <w:color w:val="000000"/>
        </w:rPr>
        <w:t>14º Fórum Mundial sobre Empresas e Direitos Humanos</w:t>
      </w:r>
      <w:r>
        <w:rPr>
          <w:rFonts w:ascii="Arial" w:eastAsia="Arial" w:hAnsi="Arial" w:cs="Arial"/>
          <w:color w:val="000000"/>
        </w:rPr>
        <w:t>, uma das principais plataformas internacionais para impulsionar a agenda de direitos humanos no mundo. Sob o tema “</w:t>
      </w:r>
      <w:r>
        <w:rPr>
          <w:rFonts w:ascii="Arial" w:eastAsia="Arial" w:hAnsi="Arial" w:cs="Arial"/>
          <w:i/>
          <w:iCs/>
          <w:color w:val="000000"/>
        </w:rPr>
        <w:t>Acelerar as ações em prol das empresas e dos direitos humanos em meio a crises e transformações</w:t>
      </w:r>
      <w:r>
        <w:rPr>
          <w:rFonts w:ascii="Arial" w:eastAsia="Arial" w:hAnsi="Arial" w:cs="Arial"/>
          <w:color w:val="000000"/>
        </w:rPr>
        <w:t>”, o Fórum, que é promovido pelo</w:t>
      </w:r>
      <w:r>
        <w:rPr>
          <w:rFonts w:ascii="Arial" w:eastAsia="Arial" w:hAnsi="Arial" w:cs="Arial"/>
        </w:rPr>
        <w:t xml:space="preserve"> Grupo de Trabalho da ONU para Direitos Humanos e Empresas</w:t>
      </w:r>
      <w:r>
        <w:rPr>
          <w:rFonts w:ascii="Arial" w:eastAsia="Arial" w:hAnsi="Arial" w:cs="Arial"/>
          <w:color w:val="000000"/>
        </w:rPr>
        <w:t>, ocorre entre os dias 24 e 26 de novembro, em Genebra, na Suíça.</w:t>
      </w:r>
    </w:p>
    <w:p w14:paraId="1B8ECE80" w14:textId="77777777" w:rsidR="00934BD9" w:rsidRDefault="00934BD9">
      <w:pPr>
        <w:spacing w:after="0" w:line="276" w:lineRule="auto"/>
        <w:jc w:val="both"/>
        <w:rPr>
          <w:rFonts w:ascii="Arial" w:eastAsia="Arial" w:hAnsi="Arial" w:cs="Arial"/>
          <w:color w:val="000000"/>
        </w:rPr>
      </w:pPr>
    </w:p>
    <w:p w14:paraId="1B8ECE81" w14:textId="11EB4E08" w:rsidR="00934BD9" w:rsidRDefault="00045340">
      <w:pPr>
        <w:spacing w:after="0" w:line="276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A rede brasileira do Pacto Global estará presente no primeiro dia (segunda-feira), das 15h às 17h, no evento paralelo </w:t>
      </w:r>
      <w:r>
        <w:rPr>
          <w:rFonts w:ascii="Arial" w:eastAsia="Arial" w:hAnsi="Arial" w:cs="Arial"/>
          <w:b/>
          <w:bCs/>
          <w:color w:val="000000"/>
          <w:u w:val="single"/>
        </w:rPr>
        <w:t>“Saúde Mental e Conectividade: Desafios de Gênero, Raça e Gerações</w:t>
      </w:r>
      <w:r>
        <w:rPr>
          <w:rFonts w:ascii="Arial" w:eastAsia="Arial" w:hAnsi="Arial" w:cs="Arial"/>
          <w:b/>
          <w:bCs/>
          <w:color w:val="000000"/>
        </w:rPr>
        <w:t xml:space="preserve">”, </w:t>
      </w:r>
      <w:r>
        <w:rPr>
          <w:rFonts w:ascii="Arial" w:eastAsia="Arial" w:hAnsi="Arial" w:cs="Arial"/>
          <w:color w:val="000000"/>
        </w:rPr>
        <w:t>que discutirá, por meio de painel e palestras, como a saúde mental se consolidou como dimensão essencial da sustentabilidade empresarial, impactada pela conectividade permanente, transformações digitais, desigualdades sociais persistentes</w:t>
      </w:r>
      <w:r>
        <w:rPr>
          <w:rFonts w:ascii="Arial" w:eastAsia="Arial" w:hAnsi="Arial" w:cs="Arial"/>
        </w:rPr>
        <w:t xml:space="preserve">, além da entrada em vigor da atualização da NR1 - Norma Regulamentadora nº 1, promovida pela Portaria MTE nº 1.419/2024, que demanda das empresas a inclusão da avaliação de risco psicossocial em seus Programas de Gerenciamento de Risco (PGR), reconhecendo legalmente a dimensão emocional e relacional do trabalho como parte da segurança ocupacional. </w:t>
      </w:r>
    </w:p>
    <w:p w14:paraId="7CD01FB1" w14:textId="77777777" w:rsidR="00045340" w:rsidRDefault="00045340">
      <w:pPr>
        <w:spacing w:after="0" w:line="276" w:lineRule="auto"/>
        <w:jc w:val="both"/>
        <w:rPr>
          <w:rFonts w:ascii="Arial" w:eastAsia="Arial" w:hAnsi="Arial" w:cs="Arial"/>
          <w:color w:val="000000"/>
        </w:rPr>
      </w:pPr>
    </w:p>
    <w:p w14:paraId="1B8ECE82" w14:textId="77777777" w:rsidR="00934BD9" w:rsidRDefault="00045340">
      <w:pPr>
        <w:spacing w:after="0" w:line="276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O debate abordará o impacto das crises globais econômicas, tecnológicas e climáticas sobre o bem-estar coletivo, e destacará como desigualdades de gênero, raça e geração estruturam vulnerabilidades específicas no ambiente de trabalho. Também será tratado, na ocasião, como as empresas podem implementar políticas de cuidado, equilíbrio e resiliência organizacional.</w:t>
      </w:r>
    </w:p>
    <w:p w14:paraId="1B8ECE83" w14:textId="77777777" w:rsidR="00934BD9" w:rsidRDefault="00934BD9">
      <w:pPr>
        <w:spacing w:after="0" w:line="276" w:lineRule="auto"/>
        <w:jc w:val="both"/>
        <w:rPr>
          <w:rFonts w:ascii="Arial" w:eastAsia="Arial" w:hAnsi="Arial" w:cs="Arial"/>
          <w:color w:val="000000"/>
        </w:rPr>
      </w:pPr>
    </w:p>
    <w:p w14:paraId="1B8ECE84" w14:textId="77777777" w:rsidR="00934BD9" w:rsidRDefault="00045340">
      <w:pPr>
        <w:spacing w:after="0" w:line="276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Outro tópico de discussão serão as mudanças geracionais no ambiente corporativo. A juventude, em especial, será tratada como um eixo crítico, considerando que jovens em início de carreira enfrentam maiores riscos de precarização, insegurança </w:t>
      </w:r>
      <w:r>
        <w:rPr>
          <w:rFonts w:ascii="Arial" w:eastAsia="Arial" w:hAnsi="Arial" w:cs="Arial"/>
          <w:color w:val="000000"/>
        </w:rPr>
        <w:lastRenderedPageBreak/>
        <w:t>econômica e pressões adicionais relacionadas à conectividade contínua, fatores que impactam diretamente suas perspectivas profissionais e emocionais.</w:t>
      </w:r>
    </w:p>
    <w:p w14:paraId="1B8ECE85" w14:textId="77777777" w:rsidR="00934BD9" w:rsidRDefault="00934BD9">
      <w:pPr>
        <w:spacing w:after="0" w:line="276" w:lineRule="auto"/>
        <w:jc w:val="both"/>
        <w:rPr>
          <w:rFonts w:ascii="Arial" w:eastAsia="Arial" w:hAnsi="Arial" w:cs="Arial"/>
          <w:color w:val="000000"/>
        </w:rPr>
      </w:pPr>
    </w:p>
    <w:p w14:paraId="1B8ECE86" w14:textId="77777777" w:rsidR="00934BD9" w:rsidRDefault="00045340">
      <w:pPr>
        <w:spacing w:after="0" w:line="276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Dentre os participantes, estarão Monica Gregori, Diretora de Impacto do Pacto Global da ONU - Rede Brasil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color w:val="000000"/>
        </w:rPr>
        <w:t xml:space="preserve">e </w:t>
      </w:r>
      <w:proofErr w:type="spellStart"/>
      <w:r>
        <w:rPr>
          <w:rFonts w:ascii="Arial" w:eastAsia="Arial" w:hAnsi="Arial" w:cs="Arial"/>
          <w:color w:val="000000"/>
        </w:rPr>
        <w:t>Aiysha</w:t>
      </w:r>
      <w:proofErr w:type="spellEnd"/>
      <w:r>
        <w:rPr>
          <w:rFonts w:ascii="Arial" w:eastAsia="Arial" w:hAnsi="Arial" w:cs="Arial"/>
          <w:color w:val="000000"/>
        </w:rPr>
        <w:t xml:space="preserve"> Malik, especialista em Saúde Mental da Organização Mundial da Saúde (OMS). Também participam </w:t>
      </w:r>
      <w:r>
        <w:rPr>
          <w:rFonts w:ascii="Arial" w:eastAsia="Arial" w:hAnsi="Arial" w:cs="Arial"/>
        </w:rPr>
        <w:t>representantes do Ministério de Direitos Humanos e Cidadania (MDHC) e</w:t>
      </w:r>
      <w:r>
        <w:rPr>
          <w:rFonts w:ascii="Arial" w:eastAsia="Arial" w:hAnsi="Arial" w:cs="Arial"/>
          <w:color w:val="000000"/>
        </w:rPr>
        <w:t xml:space="preserve"> executivos do Banco do Brasil, Petrobras e Rumo Logística. </w:t>
      </w:r>
    </w:p>
    <w:p w14:paraId="1B8ECE87" w14:textId="77777777" w:rsidR="00934BD9" w:rsidRDefault="00934BD9">
      <w:pPr>
        <w:spacing w:after="0" w:line="276" w:lineRule="auto"/>
        <w:jc w:val="both"/>
        <w:rPr>
          <w:rFonts w:ascii="Arial" w:eastAsia="Arial" w:hAnsi="Arial" w:cs="Arial"/>
          <w:b/>
          <w:bCs/>
          <w:color w:val="000000"/>
        </w:rPr>
      </w:pPr>
    </w:p>
    <w:p w14:paraId="1B8ECE88" w14:textId="77777777" w:rsidR="00934BD9" w:rsidRDefault="00045340">
      <w:pPr>
        <w:spacing w:after="0" w:line="276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</w:rPr>
        <w:t xml:space="preserve">Um dos destaques </w:t>
      </w:r>
      <w:r>
        <w:rPr>
          <w:rFonts w:ascii="Arial" w:eastAsia="Arial" w:hAnsi="Arial" w:cs="Arial"/>
          <w:color w:val="000000"/>
        </w:rPr>
        <w:t xml:space="preserve">da participação do Pacto Global da ONU – Rede Brasil no Fórum de Genebra será o lançamento do Guia </w:t>
      </w:r>
      <w:proofErr w:type="spellStart"/>
      <w:proofErr w:type="gramStart"/>
      <w:r>
        <w:rPr>
          <w:rFonts w:ascii="Arial" w:eastAsia="Arial" w:hAnsi="Arial" w:cs="Arial"/>
        </w:rPr>
        <w:t>intitulado”Saúde</w:t>
      </w:r>
      <w:proofErr w:type="spellEnd"/>
      <w:proofErr w:type="gramEnd"/>
      <w:r>
        <w:rPr>
          <w:rFonts w:ascii="Arial" w:eastAsia="Arial" w:hAnsi="Arial" w:cs="Arial"/>
        </w:rPr>
        <w:t xml:space="preserve"> Mental e Futuro do Trabalho: Diretrizes práticas de gestão de riscos psicossociais como motor de mudanças””</w:t>
      </w:r>
      <w:r>
        <w:rPr>
          <w:rFonts w:ascii="Arial" w:eastAsia="Arial" w:hAnsi="Arial" w:cs="Arial"/>
          <w:color w:val="000000"/>
        </w:rPr>
        <w:t xml:space="preserve"> documento inédito que traz um estudo amplo sobre o quadro atual da saúde mental dentro das empresas e tendências para o futuro do trabalho, além de compartilhar boas práticas. </w:t>
      </w:r>
    </w:p>
    <w:p w14:paraId="1B8ECE89" w14:textId="77777777" w:rsidR="00934BD9" w:rsidRDefault="00934BD9">
      <w:pPr>
        <w:spacing w:after="0" w:line="276" w:lineRule="auto"/>
        <w:jc w:val="both"/>
        <w:rPr>
          <w:rFonts w:ascii="Arial" w:eastAsia="Arial" w:hAnsi="Arial" w:cs="Arial"/>
          <w:color w:val="000000"/>
        </w:rPr>
      </w:pPr>
    </w:p>
    <w:p w14:paraId="1B8ECE8A" w14:textId="77777777" w:rsidR="00934BD9" w:rsidRDefault="00045340">
      <w:pPr>
        <w:spacing w:after="0" w:line="276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Para </w:t>
      </w:r>
      <w:r>
        <w:rPr>
          <w:rFonts w:ascii="Arial" w:eastAsia="Arial" w:hAnsi="Arial" w:cs="Arial"/>
        </w:rPr>
        <w:t>Mônica Gregori</w:t>
      </w:r>
      <w:r>
        <w:rPr>
          <w:rFonts w:ascii="Arial" w:eastAsia="Arial" w:hAnsi="Arial" w:cs="Arial"/>
          <w:color w:val="000000"/>
        </w:rPr>
        <w:t>,</w:t>
      </w:r>
      <w:r>
        <w:rPr>
          <w:rFonts w:ascii="Arial" w:eastAsia="Arial" w:hAnsi="Arial" w:cs="Arial"/>
        </w:rPr>
        <w:t xml:space="preserve"> Diretora de Impacto do Pacto Global ONU - Rede Brasil</w:t>
      </w:r>
      <w:r>
        <w:rPr>
          <w:rFonts w:ascii="Arial" w:eastAsia="Arial" w:hAnsi="Arial" w:cs="Arial"/>
          <w:color w:val="000000"/>
        </w:rPr>
        <w:t>, a publicação chega em um momento decisivo para o setor privado: “Cada vez mais, as empresas entendem que saúde mental é um tema estratégico de direitos humanos e uma dimensão fundamental da sustentabilidade corporativa. Nosso guia oferece caminhos concretos para transformar cultura, fortalecer governança e reduzir desigualdades estruturais que impactam de forma desproporcional determinados grupos. É uma contribuição necessária para construir ambientes mais seguros, saudáveis e preparados para o futuro do trabalho.”</w:t>
      </w:r>
    </w:p>
    <w:p w14:paraId="1B8ECE8B" w14:textId="77777777" w:rsidR="00934BD9" w:rsidRDefault="00934BD9">
      <w:pPr>
        <w:spacing w:after="0" w:line="276" w:lineRule="auto"/>
        <w:jc w:val="both"/>
        <w:rPr>
          <w:rFonts w:ascii="Arial" w:eastAsia="Arial" w:hAnsi="Arial" w:cs="Arial"/>
          <w:color w:val="000000"/>
        </w:rPr>
      </w:pPr>
    </w:p>
    <w:p w14:paraId="1B8ECE8C" w14:textId="77777777" w:rsidR="00934BD9" w:rsidRDefault="00045340">
      <w:pPr>
        <w:spacing w:after="0" w:line="276" w:lineRule="auto"/>
        <w:jc w:val="both"/>
        <w:rPr>
          <w:rFonts w:ascii="Arial" w:eastAsia="Arial" w:hAnsi="Arial" w:cs="Arial"/>
          <w:b/>
          <w:bCs/>
          <w:color w:val="000000"/>
        </w:rPr>
      </w:pPr>
      <w:r>
        <w:rPr>
          <w:rFonts w:ascii="Arial" w:eastAsia="Arial" w:hAnsi="Arial" w:cs="Arial"/>
          <w:b/>
          <w:bCs/>
          <w:color w:val="000000"/>
        </w:rPr>
        <w:t>Multilateralismo e direitos humanos</w:t>
      </w:r>
    </w:p>
    <w:p w14:paraId="1B8ECE8D" w14:textId="77777777" w:rsidR="00934BD9" w:rsidRDefault="00934BD9">
      <w:pPr>
        <w:spacing w:after="0" w:line="276" w:lineRule="auto"/>
        <w:jc w:val="both"/>
        <w:rPr>
          <w:rFonts w:ascii="Arial" w:eastAsia="Arial" w:hAnsi="Arial" w:cs="Arial"/>
          <w:color w:val="000000"/>
        </w:rPr>
      </w:pPr>
    </w:p>
    <w:p w14:paraId="1B8ECE8E" w14:textId="77777777" w:rsidR="00934BD9" w:rsidRDefault="00045340">
      <w:pPr>
        <w:spacing w:after="0" w:line="276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O Pacto Global da ONU – Rede Brasil também irá participar do evento paralelo “Multilateralismo como agenda global de direitos humanos”, no dia 26 (quarta-feira), das 9h às 12h, em que, também por meio de painéis e palestras, discutirá como transformações econômicas, ambientais e políticas impõem a necessidade de renovar sistemas de governança global, além de destacar o papel estratégico da agenda de direitos humanos na construção de respostas coletivas e sustentáveis. </w:t>
      </w:r>
    </w:p>
    <w:p w14:paraId="1B8ECE8F" w14:textId="77777777" w:rsidR="00934BD9" w:rsidRDefault="00934BD9">
      <w:pPr>
        <w:spacing w:after="0" w:line="276" w:lineRule="auto"/>
        <w:jc w:val="both"/>
        <w:rPr>
          <w:rFonts w:ascii="Arial" w:eastAsia="Arial" w:hAnsi="Arial" w:cs="Arial"/>
          <w:color w:val="000000"/>
        </w:rPr>
      </w:pPr>
    </w:p>
    <w:p w14:paraId="1B8ECE90" w14:textId="77777777" w:rsidR="00934BD9" w:rsidRDefault="00045340">
      <w:pPr>
        <w:spacing w:after="0" w:line="276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Dessa forma, o debate analisará o papel do setor privado diante da mudança do sistema multilateral de comércio, com o surgimento de novas barreiras tarifárias, políticas comerciais, mecanismos de ajuste de carbono e mudanças nas cadeias globais de valor, ressaltando como práticas de devida diligência, salário digno, acesso à reparação e segurança no trabalho se tornam fundamentais para mitigar desigualdades, proteger comunidades vulneráveis e promover os direitos humanos. </w:t>
      </w:r>
    </w:p>
    <w:p w14:paraId="1B8ECE91" w14:textId="77777777" w:rsidR="00934BD9" w:rsidRDefault="00934BD9">
      <w:pPr>
        <w:spacing w:after="0" w:line="276" w:lineRule="auto"/>
        <w:jc w:val="both"/>
        <w:rPr>
          <w:rFonts w:ascii="Arial" w:eastAsia="Arial" w:hAnsi="Arial" w:cs="Arial"/>
          <w:color w:val="000000"/>
        </w:rPr>
      </w:pPr>
    </w:p>
    <w:p w14:paraId="1B8ECE92" w14:textId="77777777" w:rsidR="00934BD9" w:rsidRDefault="00045340">
      <w:pPr>
        <w:spacing w:after="0" w:line="276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Neste dia, </w:t>
      </w:r>
      <w:r>
        <w:rPr>
          <w:rFonts w:ascii="Arial" w:eastAsia="Arial" w:hAnsi="Arial" w:cs="Arial"/>
        </w:rPr>
        <w:t>será realizado o</w:t>
      </w:r>
      <w:r>
        <w:rPr>
          <w:rFonts w:ascii="Arial" w:eastAsia="Arial" w:hAnsi="Arial" w:cs="Arial"/>
          <w:color w:val="000000"/>
        </w:rPr>
        <w:t xml:space="preserve"> painel “Comércio, Transição Justa e Direitos Humanos: O Papel das Empresas na Nova Geopolítica das Tarifas”, </w:t>
      </w:r>
      <w:r>
        <w:rPr>
          <w:rFonts w:ascii="Arial" w:eastAsia="Arial" w:hAnsi="Arial" w:cs="Arial"/>
        </w:rPr>
        <w:t>com</w:t>
      </w:r>
      <w:r>
        <w:rPr>
          <w:rFonts w:ascii="Arial" w:eastAsia="Arial" w:hAnsi="Arial" w:cs="Arial"/>
          <w:color w:val="000000"/>
        </w:rPr>
        <w:t xml:space="preserve"> nomes como Barbara Ramos, Chefe de Pesquisa e Estratégias para Exportações, Centro de Comércio </w:t>
      </w:r>
      <w:r>
        <w:rPr>
          <w:rFonts w:ascii="Arial" w:eastAsia="Arial" w:hAnsi="Arial" w:cs="Arial"/>
          <w:color w:val="000000"/>
        </w:rPr>
        <w:lastRenderedPageBreak/>
        <w:t xml:space="preserve">Internacional (ITC/OMC) e </w:t>
      </w:r>
      <w:proofErr w:type="spellStart"/>
      <w:r>
        <w:rPr>
          <w:rFonts w:ascii="Arial" w:eastAsia="Arial" w:hAnsi="Arial" w:cs="Arial"/>
          <w:color w:val="000000"/>
        </w:rPr>
        <w:t>Surya</w:t>
      </w:r>
      <w:proofErr w:type="spellEnd"/>
      <w:r>
        <w:rPr>
          <w:rFonts w:ascii="Arial" w:eastAsia="Arial" w:hAnsi="Arial" w:cs="Arial"/>
          <w:color w:val="000000"/>
        </w:rPr>
        <w:t xml:space="preserve"> Deva, Relator Especial no </w:t>
      </w:r>
      <w:proofErr w:type="spellStart"/>
      <w:r>
        <w:rPr>
          <w:rFonts w:ascii="Arial" w:eastAsia="Arial" w:hAnsi="Arial" w:cs="Arial"/>
          <w:color w:val="000000"/>
        </w:rPr>
        <w:t>Right</w:t>
      </w:r>
      <w:proofErr w:type="spellEnd"/>
      <w:r>
        <w:rPr>
          <w:rFonts w:ascii="Arial" w:eastAsia="Arial" w:hAnsi="Arial" w:cs="Arial"/>
          <w:color w:val="000000"/>
        </w:rPr>
        <w:t xml:space="preserve"> </w:t>
      </w:r>
      <w:proofErr w:type="spellStart"/>
      <w:r>
        <w:rPr>
          <w:rFonts w:ascii="Arial" w:eastAsia="Arial" w:hAnsi="Arial" w:cs="Arial"/>
          <w:color w:val="000000"/>
        </w:rPr>
        <w:t>to</w:t>
      </w:r>
      <w:proofErr w:type="spellEnd"/>
      <w:r>
        <w:rPr>
          <w:rFonts w:ascii="Arial" w:eastAsia="Arial" w:hAnsi="Arial" w:cs="Arial"/>
          <w:color w:val="000000"/>
        </w:rPr>
        <w:t xml:space="preserve"> </w:t>
      </w:r>
      <w:proofErr w:type="spellStart"/>
      <w:r>
        <w:rPr>
          <w:rFonts w:ascii="Arial" w:eastAsia="Arial" w:hAnsi="Arial" w:cs="Arial"/>
          <w:color w:val="000000"/>
        </w:rPr>
        <w:t>Development</w:t>
      </w:r>
      <w:proofErr w:type="spellEnd"/>
      <w:r>
        <w:rPr>
          <w:rFonts w:ascii="Arial" w:eastAsia="Arial" w:hAnsi="Arial" w:cs="Arial"/>
          <w:color w:val="000000"/>
        </w:rPr>
        <w:t xml:space="preserve">. Também participam executivos da Suzano, Petrobras, Itaú, Live e Malwee. </w:t>
      </w:r>
    </w:p>
    <w:p w14:paraId="1B8ECE93" w14:textId="77777777" w:rsidR="00934BD9" w:rsidRDefault="00934BD9">
      <w:pPr>
        <w:spacing w:after="0" w:line="276" w:lineRule="auto"/>
        <w:jc w:val="both"/>
        <w:rPr>
          <w:rFonts w:ascii="Arial" w:eastAsia="Arial" w:hAnsi="Arial" w:cs="Arial"/>
          <w:color w:val="000000"/>
        </w:rPr>
      </w:pPr>
    </w:p>
    <w:p w14:paraId="1B8ECE94" w14:textId="77777777" w:rsidR="00934BD9" w:rsidRDefault="00934BD9">
      <w:pPr>
        <w:spacing w:after="0" w:line="276" w:lineRule="auto"/>
        <w:jc w:val="both"/>
        <w:rPr>
          <w:rFonts w:ascii="Arial" w:eastAsia="Arial" w:hAnsi="Arial" w:cs="Arial"/>
          <w:color w:val="000000"/>
        </w:rPr>
      </w:pPr>
    </w:p>
    <w:p w14:paraId="1B8ECE95" w14:textId="77777777" w:rsidR="00934BD9" w:rsidRDefault="00045340">
      <w:pPr>
        <w:spacing w:after="0" w:line="276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Para Gabriela </w:t>
      </w:r>
      <w:proofErr w:type="spellStart"/>
      <w:proofErr w:type="gramStart"/>
      <w:r>
        <w:rPr>
          <w:rFonts w:ascii="Arial" w:eastAsia="Arial" w:hAnsi="Arial" w:cs="Arial"/>
          <w:color w:val="000000"/>
        </w:rPr>
        <w:t>Almeida,</w:t>
      </w:r>
      <w:r>
        <w:rPr>
          <w:rFonts w:ascii="Arial" w:eastAsia="Arial" w:hAnsi="Arial" w:cs="Arial"/>
        </w:rPr>
        <w:t>Gerente</w:t>
      </w:r>
      <w:proofErr w:type="spellEnd"/>
      <w:proofErr w:type="gramEnd"/>
      <w:r>
        <w:rPr>
          <w:rFonts w:ascii="Arial" w:eastAsia="Arial" w:hAnsi="Arial" w:cs="Arial"/>
        </w:rPr>
        <w:t xml:space="preserve"> Executiva de Direitos Humanos e Trabalho do Pacto Global da ONU – Rede Brasil, </w:t>
      </w:r>
      <w:r>
        <w:rPr>
          <w:rFonts w:ascii="Arial" w:eastAsia="Arial" w:hAnsi="Arial" w:cs="Arial"/>
          <w:color w:val="000000"/>
        </w:rPr>
        <w:t>o fortalecimento do multilateralismo é indispensável nesse estágio de globalização avançada: “Em um cenário mundial marcado por tensões geopolíticas, o compromisso com o multilateralismo é essencial para garantir que princípios de direitos humanos permaneçam no centro das decisões estratégicas e dos fluxos econômicos internacionais.”</w:t>
      </w:r>
    </w:p>
    <w:p w14:paraId="1B8ECE96" w14:textId="77777777" w:rsidR="00934BD9" w:rsidRDefault="00934BD9">
      <w:pPr>
        <w:spacing w:after="0" w:line="276" w:lineRule="auto"/>
        <w:jc w:val="both"/>
        <w:rPr>
          <w:rFonts w:ascii="Arial" w:eastAsia="Arial" w:hAnsi="Arial" w:cs="Arial"/>
          <w:color w:val="000000"/>
        </w:rPr>
      </w:pPr>
    </w:p>
    <w:p w14:paraId="1B8ECE97" w14:textId="77777777" w:rsidR="00934BD9" w:rsidRDefault="00045340">
      <w:pPr>
        <w:spacing w:after="0" w:line="276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A executiva lembra que o Fórum de Genebra é um espaço estratégico de diálogo multissetorial, e, nesse sentido, a participação da rede brasileira do Pacto Global da ONU reforça o compromisso do setor privado nacional com soluções sólidas para os desafios contemporâneos do trabalho.</w:t>
      </w:r>
    </w:p>
    <w:p w14:paraId="1B8ECE98" w14:textId="77777777" w:rsidR="00934BD9" w:rsidRDefault="00934BD9">
      <w:pPr>
        <w:spacing w:after="0" w:line="276" w:lineRule="auto"/>
        <w:jc w:val="both"/>
        <w:rPr>
          <w:rFonts w:ascii="Arial" w:eastAsia="Arial" w:hAnsi="Arial" w:cs="Arial"/>
          <w:color w:val="000000"/>
        </w:rPr>
      </w:pPr>
    </w:p>
    <w:p w14:paraId="1B8ECE99" w14:textId="77777777" w:rsidR="00934BD9" w:rsidRDefault="00045340">
      <w:pPr>
        <w:spacing w:after="0" w:line="276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“Ao levar para Genebra o debate sobre saúde mental, conectividade, diversidade e multilateralismo, reforçamos o papel das organizações empresariais como agentes essenciais na promoção de trabalho decente, respeito aos direitos humanos e construção de sociedades mais justas, resilientes, inclusivas e saudáveis”, conclui.</w:t>
      </w:r>
    </w:p>
    <w:p w14:paraId="1B8ECE9A" w14:textId="77777777" w:rsidR="00934BD9" w:rsidRDefault="00934BD9">
      <w:pPr>
        <w:spacing w:after="0" w:line="276" w:lineRule="auto"/>
        <w:jc w:val="both"/>
        <w:rPr>
          <w:rFonts w:ascii="Arial" w:eastAsia="Arial" w:hAnsi="Arial" w:cs="Arial"/>
        </w:rPr>
      </w:pPr>
    </w:p>
    <w:p w14:paraId="1B8ECE9B" w14:textId="77777777" w:rsidR="00934BD9" w:rsidRDefault="00045340">
      <w:pPr>
        <w:spacing w:after="0" w:line="276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</w:rPr>
        <w:t>Os eventos paralelos realizados pelo Pacto Global da ONU - Rede Brasil durante o Fórum Mundial de Empresas e Direitos Humanos, em Genebra, contam com o patrocínio da Petrobras e do Governo Federal.</w:t>
      </w:r>
      <w:r>
        <w:rPr>
          <w:rFonts w:ascii="Arial" w:eastAsia="Arial" w:hAnsi="Arial" w:cs="Arial"/>
          <w:color w:val="000000"/>
        </w:rPr>
        <w:t xml:space="preserve"> </w:t>
      </w:r>
    </w:p>
    <w:p w14:paraId="2247510B" w14:textId="77777777" w:rsidR="008036A6" w:rsidRDefault="008036A6">
      <w:pPr>
        <w:spacing w:after="0" w:line="276" w:lineRule="auto"/>
        <w:jc w:val="both"/>
        <w:rPr>
          <w:rFonts w:ascii="Arial" w:eastAsia="Arial" w:hAnsi="Arial" w:cs="Arial"/>
          <w:color w:val="000000"/>
        </w:rPr>
      </w:pPr>
    </w:p>
    <w:p w14:paraId="158F857F" w14:textId="6196B207" w:rsidR="008036A6" w:rsidRDefault="008036A6">
      <w:pPr>
        <w:spacing w:after="0" w:line="276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Patrocínio: Petrobras e Governo Federal</w:t>
      </w:r>
    </w:p>
    <w:p w14:paraId="1B8ECE9C" w14:textId="77777777" w:rsidR="00934BD9" w:rsidRDefault="00934BD9">
      <w:pPr>
        <w:spacing w:after="0" w:line="276" w:lineRule="auto"/>
        <w:jc w:val="both"/>
        <w:rPr>
          <w:rFonts w:ascii="Arial" w:eastAsia="Arial" w:hAnsi="Arial" w:cs="Arial"/>
          <w:color w:val="000000"/>
        </w:rPr>
      </w:pPr>
    </w:p>
    <w:p w14:paraId="1B8ECE9D" w14:textId="77777777" w:rsidR="00934BD9" w:rsidRDefault="00934BD9">
      <w:pPr>
        <w:spacing w:after="0" w:line="276" w:lineRule="auto"/>
        <w:jc w:val="both"/>
        <w:rPr>
          <w:rFonts w:ascii="Calibri" w:eastAsia="Calibri" w:hAnsi="Calibri" w:cs="Calibri"/>
          <w:b/>
          <w:bCs/>
          <w:sz w:val="20"/>
          <w:szCs w:val="20"/>
        </w:rPr>
      </w:pPr>
    </w:p>
    <w:p w14:paraId="1B8ECE9E" w14:textId="77777777" w:rsidR="00934BD9" w:rsidRDefault="00045340">
      <w:pPr>
        <w:spacing w:after="0" w:line="276" w:lineRule="auto"/>
        <w:jc w:val="both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b/>
          <w:bCs/>
          <w:sz w:val="20"/>
          <w:szCs w:val="20"/>
        </w:rPr>
        <w:t>Sobre o Pacto Global da ONU</w:t>
      </w:r>
      <w:r>
        <w:rPr>
          <w:rFonts w:ascii="Calibri" w:eastAsia="Calibri" w:hAnsi="Calibri" w:cs="Calibri"/>
          <w:sz w:val="20"/>
          <w:szCs w:val="20"/>
        </w:rPr>
        <w:t xml:space="preserve"> </w:t>
      </w:r>
    </w:p>
    <w:p w14:paraId="1B8ECE9F" w14:textId="77777777" w:rsidR="00934BD9" w:rsidRDefault="00045340">
      <w:pPr>
        <w:shd w:val="clear" w:color="auto" w:fill="FFFFFF"/>
        <w:spacing w:before="240" w:after="240" w:line="276" w:lineRule="auto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Calibri" w:eastAsia="Calibri" w:hAnsi="Calibri" w:cs="Calibri"/>
          <w:sz w:val="20"/>
          <w:szCs w:val="20"/>
        </w:rPr>
        <w:t>Como uma iniciativa especial do Secretário-Geral da ONU, o Pacto Global das Nações Unidas é uma convocação para que as empresas de todo o mundo alinhem suas operações e estratégias a dez princípios universais nas áreas de direitos humanos, trabalho, meio ambiente e anticorrupção. Lançado em 2000, o Pacto Global orienta e apoia a comunidade empresarial global no avanço das metas e valores da ONU por meio de práticas corporativas responsáveis. Tem mais de 20 mil participantes distribuídos em 65 redes que cobrem 85 países, sendo a maior iniciativa de sustentabilidade corporativa do mundo. Há ainda 5 Hubs em diferentes regiões do mundo e mais 9 gerentes regionais responsáveis pelo processo de implementação em mais 16 países. Para mais informações, siga @globalcompact nas mídias sociais e visite nosso website em</w:t>
      </w:r>
      <w:hyperlink r:id="rId11">
        <w:r>
          <w:rPr>
            <w:rFonts w:ascii="Calibri" w:eastAsia="Calibri" w:hAnsi="Calibri" w:cs="Calibri"/>
            <w:sz w:val="20"/>
            <w:szCs w:val="20"/>
          </w:rPr>
          <w:t xml:space="preserve"> </w:t>
        </w:r>
      </w:hyperlink>
      <w:hyperlink r:id="rId12">
        <w:r>
          <w:rPr>
            <w:rFonts w:ascii="Calibri" w:eastAsia="Calibri" w:hAnsi="Calibri" w:cs="Calibri"/>
            <w:color w:val="0000FF"/>
            <w:sz w:val="20"/>
            <w:szCs w:val="20"/>
            <w:u w:val="single"/>
          </w:rPr>
          <w:t>www.unglobalcompact.org</w:t>
        </w:r>
      </w:hyperlink>
      <w:r>
        <w:rPr>
          <w:rFonts w:ascii="Arial" w:eastAsia="Arial" w:hAnsi="Arial" w:cs="Arial"/>
          <w:sz w:val="22"/>
          <w:szCs w:val="22"/>
        </w:rPr>
        <w:t xml:space="preserve"> </w:t>
      </w:r>
    </w:p>
    <w:p w14:paraId="1B8ECEA0" w14:textId="77777777" w:rsidR="00934BD9" w:rsidRDefault="00045340">
      <w:pPr>
        <w:shd w:val="clear" w:color="auto" w:fill="FFFFFF"/>
        <w:spacing w:before="240" w:after="240" w:line="276" w:lineRule="auto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Calibri" w:eastAsia="Calibri" w:hAnsi="Calibri" w:cs="Calibri"/>
          <w:b/>
          <w:bCs/>
          <w:sz w:val="20"/>
          <w:szCs w:val="20"/>
        </w:rPr>
        <w:t>O Pacto Global da ONU– Rede Brasil f</w:t>
      </w:r>
      <w:r>
        <w:rPr>
          <w:rFonts w:ascii="Calibri" w:eastAsia="Calibri" w:hAnsi="Calibri" w:cs="Calibri"/>
          <w:sz w:val="20"/>
          <w:szCs w:val="20"/>
        </w:rPr>
        <w:t>oi criado em 2003 e, hoje, é a segunda maior rede local do mundo, com mais de 2.000 mil participantes. Os mais de 60 projetos conduzidos no país abrangem, principalmente, os temas: Água, Oceano, Resíduos, Agricultura, Florestas, Clima, Direitos Humanos e Trabalho, Anticorrupção, Engajamento e Comunicação. Para mais informações, siga @pactoglobalonubr nas mídias sociais e visite nosso website em</w:t>
      </w:r>
      <w:hyperlink r:id="rId13">
        <w:r>
          <w:rPr>
            <w:rFonts w:ascii="Calibri" w:eastAsia="Calibri" w:hAnsi="Calibri" w:cs="Calibri"/>
            <w:sz w:val="20"/>
            <w:szCs w:val="20"/>
          </w:rPr>
          <w:t xml:space="preserve"> </w:t>
        </w:r>
      </w:hyperlink>
      <w:hyperlink r:id="rId14">
        <w:r>
          <w:rPr>
            <w:rFonts w:ascii="Calibri" w:eastAsia="Calibri" w:hAnsi="Calibri" w:cs="Calibri"/>
            <w:color w:val="0000FF"/>
            <w:sz w:val="20"/>
            <w:szCs w:val="20"/>
            <w:u w:val="single"/>
          </w:rPr>
          <w:t>www.pactoglobal.org.br</w:t>
        </w:r>
      </w:hyperlink>
      <w:r>
        <w:rPr>
          <w:rFonts w:ascii="Arial" w:eastAsia="Arial" w:hAnsi="Arial" w:cs="Arial"/>
          <w:sz w:val="22"/>
          <w:szCs w:val="22"/>
        </w:rPr>
        <w:t xml:space="preserve"> </w:t>
      </w:r>
    </w:p>
    <w:p w14:paraId="1B8ECEA1" w14:textId="77777777" w:rsidR="00934BD9" w:rsidRDefault="00934BD9">
      <w:pPr>
        <w:spacing w:after="0" w:line="276" w:lineRule="auto"/>
        <w:jc w:val="both"/>
        <w:rPr>
          <w:rFonts w:ascii="Arial" w:eastAsia="Arial" w:hAnsi="Arial" w:cs="Arial"/>
          <w:b/>
          <w:bCs/>
          <w:sz w:val="22"/>
          <w:szCs w:val="22"/>
        </w:rPr>
      </w:pPr>
    </w:p>
    <w:p w14:paraId="1B8ECEA2" w14:textId="77777777" w:rsidR="00934BD9" w:rsidRDefault="00045340">
      <w:pPr>
        <w:spacing w:after="0" w:line="276" w:lineRule="auto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b/>
          <w:bCs/>
          <w:color w:val="000000"/>
          <w:sz w:val="22"/>
          <w:szCs w:val="22"/>
        </w:rPr>
        <w:lastRenderedPageBreak/>
        <w:t>Informações para a imprensa </w:t>
      </w:r>
      <w:r>
        <w:rPr>
          <w:rFonts w:ascii="Arial" w:eastAsia="Arial" w:hAnsi="Arial" w:cs="Arial"/>
          <w:color w:val="000000"/>
          <w:sz w:val="22"/>
          <w:szCs w:val="22"/>
        </w:rPr>
        <w:t> </w:t>
      </w:r>
    </w:p>
    <w:p w14:paraId="1B8ECEA3" w14:textId="77777777" w:rsidR="00934BD9" w:rsidRDefault="00045340">
      <w:pPr>
        <w:spacing w:after="0" w:line="276" w:lineRule="auto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noProof/>
          <w:sz w:val="22"/>
          <w:szCs w:val="22"/>
        </w:rPr>
        <w:drawing>
          <wp:inline distT="0" distB="0" distL="0" distR="0" wp14:anchorId="1B8ECEB4" wp14:editId="1B8ECEB5">
            <wp:extent cx="1219200" cy="523875"/>
            <wp:effectExtent l="0" t="0" r="0" b="0"/>
            <wp:docPr id="1781060374" name="image3.png" descr="Forma&#10;&#10;Descrição gerada automaticamente com confiança média, Imagem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 descr="Forma&#10;&#10;Descrição gerada automaticamente com confiança média, Imagem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5238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color w:val="000000"/>
          <w:sz w:val="22"/>
          <w:szCs w:val="22"/>
        </w:rPr>
        <w:t> </w:t>
      </w:r>
    </w:p>
    <w:p w14:paraId="1B8ECEA4" w14:textId="77777777" w:rsidR="00934BD9" w:rsidRDefault="00045340">
      <w:pPr>
        <w:spacing w:after="0" w:line="276" w:lineRule="auto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Carlos Nascimento Jr.</w:t>
      </w:r>
    </w:p>
    <w:p w14:paraId="1B8ECEA5" w14:textId="77777777" w:rsidR="00934BD9" w:rsidRDefault="00045340">
      <w:pPr>
        <w:spacing w:after="0" w:line="276" w:lineRule="auto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Jackson Viapiana</w:t>
      </w:r>
    </w:p>
    <w:p w14:paraId="1B8ECEA6" w14:textId="77777777" w:rsidR="00934BD9" w:rsidRDefault="00045340">
      <w:pPr>
        <w:spacing w:after="0" w:line="276" w:lineRule="auto"/>
        <w:jc w:val="both"/>
        <w:rPr>
          <w:rFonts w:ascii="Arial" w:eastAsia="Arial" w:hAnsi="Arial" w:cs="Arial"/>
          <w:color w:val="000000"/>
          <w:sz w:val="22"/>
          <w:szCs w:val="22"/>
        </w:rPr>
      </w:pPr>
      <w:hyperlink r:id="rId16">
        <w:r>
          <w:rPr>
            <w:rFonts w:ascii="Arial" w:eastAsia="Arial" w:hAnsi="Arial" w:cs="Arial"/>
            <w:color w:val="0563C1"/>
            <w:sz w:val="22"/>
            <w:szCs w:val="22"/>
            <w:u w:val="single"/>
          </w:rPr>
          <w:t>pactoglobal@maquinacw.com</w:t>
        </w:r>
      </w:hyperlink>
    </w:p>
    <w:p w14:paraId="1B8ECEA7" w14:textId="77777777" w:rsidR="00934BD9" w:rsidRDefault="00934BD9">
      <w:pPr>
        <w:spacing w:line="276" w:lineRule="auto"/>
        <w:rPr>
          <w:rFonts w:ascii="Arial" w:eastAsia="Arial" w:hAnsi="Arial" w:cs="Arial"/>
          <w:sz w:val="22"/>
          <w:szCs w:val="22"/>
          <w:u w:val="single"/>
        </w:rPr>
      </w:pPr>
    </w:p>
    <w:p w14:paraId="1B8ECEA8" w14:textId="77777777" w:rsidR="00934BD9" w:rsidRDefault="00934BD9">
      <w:pPr>
        <w:spacing w:line="276" w:lineRule="auto"/>
        <w:rPr>
          <w:rFonts w:ascii="Arial" w:eastAsia="Arial" w:hAnsi="Arial" w:cs="Arial"/>
          <w:sz w:val="22"/>
          <w:szCs w:val="22"/>
        </w:rPr>
      </w:pPr>
    </w:p>
    <w:p w14:paraId="1B8ECEA9" w14:textId="77777777" w:rsidR="00934BD9" w:rsidRDefault="00934BD9">
      <w:pPr>
        <w:spacing w:line="276" w:lineRule="auto"/>
        <w:rPr>
          <w:rFonts w:ascii="Arial" w:eastAsia="Arial" w:hAnsi="Arial" w:cs="Arial"/>
          <w:sz w:val="22"/>
          <w:szCs w:val="22"/>
        </w:rPr>
      </w:pPr>
    </w:p>
    <w:p w14:paraId="1B8ECEAA" w14:textId="77777777" w:rsidR="00934BD9" w:rsidRDefault="00934BD9">
      <w:pPr>
        <w:spacing w:line="276" w:lineRule="auto"/>
        <w:rPr>
          <w:rFonts w:ascii="Arial" w:eastAsia="Arial" w:hAnsi="Arial" w:cs="Arial"/>
          <w:sz w:val="22"/>
          <w:szCs w:val="22"/>
        </w:rPr>
      </w:pPr>
    </w:p>
    <w:p w14:paraId="1B8ECEAB" w14:textId="77777777" w:rsidR="00934BD9" w:rsidRDefault="00934BD9">
      <w:pPr>
        <w:spacing w:line="276" w:lineRule="auto"/>
        <w:rPr>
          <w:rFonts w:ascii="Arial" w:eastAsia="Arial" w:hAnsi="Arial" w:cs="Arial"/>
          <w:sz w:val="22"/>
          <w:szCs w:val="22"/>
        </w:rPr>
      </w:pPr>
    </w:p>
    <w:p w14:paraId="1B8ECEAC" w14:textId="77777777" w:rsidR="00934BD9" w:rsidRDefault="00934BD9">
      <w:pPr>
        <w:spacing w:line="276" w:lineRule="auto"/>
        <w:rPr>
          <w:rFonts w:ascii="Arial" w:eastAsia="Arial" w:hAnsi="Arial" w:cs="Arial"/>
          <w:sz w:val="22"/>
          <w:szCs w:val="22"/>
        </w:rPr>
      </w:pPr>
    </w:p>
    <w:p w14:paraId="1B8ECEAD" w14:textId="77777777" w:rsidR="00934BD9" w:rsidRDefault="00934BD9">
      <w:pPr>
        <w:spacing w:line="276" w:lineRule="auto"/>
        <w:rPr>
          <w:rFonts w:ascii="Arial" w:eastAsia="Arial" w:hAnsi="Arial" w:cs="Arial"/>
          <w:sz w:val="22"/>
          <w:szCs w:val="22"/>
        </w:rPr>
      </w:pPr>
    </w:p>
    <w:p w14:paraId="1B8ECEAE" w14:textId="77777777" w:rsidR="00934BD9" w:rsidRDefault="00934BD9">
      <w:pPr>
        <w:spacing w:line="276" w:lineRule="auto"/>
        <w:rPr>
          <w:rFonts w:ascii="Arial" w:eastAsia="Arial" w:hAnsi="Arial" w:cs="Arial"/>
          <w:sz w:val="22"/>
          <w:szCs w:val="22"/>
        </w:rPr>
      </w:pPr>
    </w:p>
    <w:p w14:paraId="1B8ECEAF" w14:textId="77777777" w:rsidR="00934BD9" w:rsidRDefault="00934BD9">
      <w:pPr>
        <w:spacing w:line="276" w:lineRule="auto"/>
        <w:rPr>
          <w:rFonts w:ascii="Arial" w:eastAsia="Arial" w:hAnsi="Arial" w:cs="Arial"/>
          <w:sz w:val="22"/>
          <w:szCs w:val="22"/>
        </w:rPr>
      </w:pPr>
    </w:p>
    <w:p w14:paraId="1B8ECEB0" w14:textId="77777777" w:rsidR="00934BD9" w:rsidRDefault="00934BD9">
      <w:pPr>
        <w:spacing w:line="276" w:lineRule="auto"/>
        <w:rPr>
          <w:rFonts w:ascii="Arial" w:eastAsia="Arial" w:hAnsi="Arial" w:cs="Arial"/>
          <w:sz w:val="22"/>
          <w:szCs w:val="22"/>
        </w:rPr>
      </w:pPr>
    </w:p>
    <w:p w14:paraId="1B8ECEB1" w14:textId="77777777" w:rsidR="00934BD9" w:rsidRDefault="00934BD9">
      <w:pPr>
        <w:spacing w:line="276" w:lineRule="auto"/>
        <w:rPr>
          <w:rFonts w:ascii="Arial" w:eastAsia="Arial" w:hAnsi="Arial" w:cs="Arial"/>
          <w:sz w:val="22"/>
          <w:szCs w:val="22"/>
        </w:rPr>
      </w:pPr>
    </w:p>
    <w:p w14:paraId="1B8ECEB2" w14:textId="77777777" w:rsidR="00934BD9" w:rsidRDefault="00934BD9">
      <w:pPr>
        <w:spacing w:line="276" w:lineRule="auto"/>
        <w:rPr>
          <w:rFonts w:ascii="Arial" w:eastAsia="Arial" w:hAnsi="Arial" w:cs="Arial"/>
          <w:sz w:val="22"/>
          <w:szCs w:val="22"/>
        </w:rPr>
      </w:pPr>
    </w:p>
    <w:p w14:paraId="1B8ECEB3" w14:textId="77777777" w:rsidR="00934BD9" w:rsidRDefault="00934BD9">
      <w:pPr>
        <w:spacing w:line="276" w:lineRule="auto"/>
        <w:rPr>
          <w:rFonts w:ascii="Arial" w:eastAsia="Arial" w:hAnsi="Arial" w:cs="Arial"/>
          <w:sz w:val="22"/>
          <w:szCs w:val="22"/>
        </w:rPr>
      </w:pPr>
    </w:p>
    <w:sectPr w:rsidR="00934BD9">
      <w:headerReference w:type="default" r:id="rId17"/>
      <w:pgSz w:w="11906" w:h="16838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BA0297" w14:textId="77777777" w:rsidR="003F2D6B" w:rsidRDefault="003F2D6B">
      <w:pPr>
        <w:spacing w:after="0" w:line="240" w:lineRule="auto"/>
      </w:pPr>
      <w:r>
        <w:separator/>
      </w:r>
    </w:p>
  </w:endnote>
  <w:endnote w:type="continuationSeparator" w:id="0">
    <w:p w14:paraId="39C3E3D5" w14:textId="77777777" w:rsidR="003F2D6B" w:rsidRDefault="003F2D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  <w:embedRegular r:id="rId1" w:fontKey="{4EC1999A-8CE4-42B0-9A2A-FCB01F3709BB}"/>
    <w:embedBold r:id="rId2" w:fontKey="{E830D10A-56CC-492C-A791-73C7F6323631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3" w:fontKey="{EDC5D88B-1B53-4DC0-95B3-AAB817DEC8B3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4" w:fontKey="{DDF1C3C8-D882-455F-B477-B24068AA376B}"/>
    <w:embedBold r:id="rId5" w:fontKey="{8F1F811B-F9EC-495A-B956-618E8284A60A}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6" w:fontKey="{494A1B28-474F-4C88-84B9-C3958E534A09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E917E9" w14:textId="77777777" w:rsidR="003F2D6B" w:rsidRDefault="003F2D6B">
      <w:pPr>
        <w:spacing w:after="0" w:line="240" w:lineRule="auto"/>
      </w:pPr>
      <w:r>
        <w:separator/>
      </w:r>
    </w:p>
  </w:footnote>
  <w:footnote w:type="continuationSeparator" w:id="0">
    <w:p w14:paraId="5A1DDF76" w14:textId="77777777" w:rsidR="003F2D6B" w:rsidRDefault="003F2D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8ECEB6" w14:textId="77777777" w:rsidR="00934BD9" w:rsidRDefault="00045340">
    <w:pPr>
      <w:jc w:val="both"/>
    </w:pPr>
    <w:r>
      <w:rPr>
        <w:noProof/>
      </w:rPr>
      <w:drawing>
        <wp:inline distT="0" distB="0" distL="0" distR="0" wp14:anchorId="1B8ECEB7" wp14:editId="1B8ECEB8">
          <wp:extent cx="1085850" cy="323850"/>
          <wp:effectExtent l="0" t="0" r="0" b="0"/>
          <wp:docPr id="1781060376" name="image2.png" descr="Uma imagem contendo objeto, relógio&#10;&#10;Descrição gerada automaticamente, Imagem, Imagem, Imagem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Uma imagem contendo objeto, relógio&#10;&#10;Descrição gerada automaticamente, Imagem, Imagem, Imagem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85850" cy="3238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t xml:space="preserve"> </w:t>
    </w:r>
    <w:r>
      <w:rPr>
        <w:noProof/>
      </w:rPr>
      <w:drawing>
        <wp:inline distT="0" distB="0" distL="0" distR="0" wp14:anchorId="1B8ECEB9" wp14:editId="1B8ECEBA">
          <wp:extent cx="857250" cy="304800"/>
          <wp:effectExtent l="0" t="0" r="0" b="0"/>
          <wp:docPr id="1781060375" name="image1.png" descr="Uma imagem contendo Interface gráfica do usuário&#10;&#10;O conteúdo gerado por IA pode estar incorreto., Imagem, Imagem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Uma imagem contendo Interface gráfica do usuário&#10;&#10;O conteúdo gerado por IA pode estar incorreto., Imagem, Imagem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57250" cy="3048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4BD9"/>
    <w:rsid w:val="00036347"/>
    <w:rsid w:val="00045340"/>
    <w:rsid w:val="001E5408"/>
    <w:rsid w:val="003F2D6B"/>
    <w:rsid w:val="0071210B"/>
    <w:rsid w:val="008036A6"/>
    <w:rsid w:val="0082592E"/>
    <w:rsid w:val="00934BD9"/>
    <w:rsid w:val="00DE7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B8ECE79"/>
  <w15:docId w15:val="{EA3EB924-C76E-49CE-836E-AD06CC853F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Aptos"/>
        <w:sz w:val="24"/>
        <w:szCs w:val="24"/>
        <w:lang w:val="pt-BR" w:eastAsia="zh-CN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abealho">
    <w:name w:val="header"/>
    <w:basedOn w:val="Normal"/>
    <w:uiPriority w:val="99"/>
    <w:unhideWhenUsed/>
    <w:rsid w:val="6B3ABF5D"/>
    <w:pPr>
      <w:tabs>
        <w:tab w:val="center" w:pos="4680"/>
        <w:tab w:val="right" w:pos="9360"/>
      </w:tabs>
      <w:spacing w:after="0" w:line="240" w:lineRule="auto"/>
    </w:pPr>
  </w:style>
  <w:style w:type="paragraph" w:styleId="Rodap">
    <w:name w:val="footer"/>
    <w:basedOn w:val="Normal"/>
    <w:uiPriority w:val="99"/>
    <w:unhideWhenUsed/>
    <w:rsid w:val="6B3ABF5D"/>
    <w:pPr>
      <w:tabs>
        <w:tab w:val="center" w:pos="4680"/>
        <w:tab w:val="right" w:pos="9360"/>
      </w:tabs>
      <w:spacing w:after="0" w:line="240" w:lineRule="auto"/>
    </w:pPr>
  </w:style>
  <w:style w:type="table" w:styleId="Tabelacomgrade">
    <w:name w:val="Table Grid"/>
    <w:basedOn w:val="Tabela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Fontepargpadro"/>
    <w:uiPriority w:val="99"/>
    <w:unhideWhenUsed/>
    <w:rsid w:val="7C48C9D5"/>
    <w:rPr>
      <w:color w:val="467886"/>
      <w:u w:val="single"/>
    </w:rPr>
  </w:style>
  <w:style w:type="paragraph" w:styleId="Reviso">
    <w:name w:val="Revision"/>
    <w:hidden/>
    <w:uiPriority w:val="99"/>
    <w:semiHidden/>
    <w:rsid w:val="004E4436"/>
    <w:pPr>
      <w:spacing w:after="0" w:line="240" w:lineRule="auto"/>
    </w:pPr>
  </w:style>
  <w:style w:type="character" w:styleId="Refdecomentrio">
    <w:name w:val="annotation reference"/>
    <w:basedOn w:val="Fontepargpadro"/>
    <w:uiPriority w:val="99"/>
    <w:semiHidden/>
    <w:unhideWhenUsed/>
    <w:rsid w:val="0040093F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40093F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40093F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40093F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40093F"/>
    <w:rPr>
      <w:b/>
      <w:bCs/>
      <w:sz w:val="20"/>
      <w:szCs w:val="20"/>
    </w:rPr>
  </w:style>
  <w:style w:type="character" w:styleId="MenoPendente">
    <w:name w:val="Unresolved Mention"/>
    <w:basedOn w:val="Fontepargpadro"/>
    <w:uiPriority w:val="99"/>
    <w:semiHidden/>
    <w:unhideWhenUsed/>
    <w:rsid w:val="005047AD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4B7CAC"/>
    <w:rPr>
      <w:rFonts w:ascii="Times New Roman" w:hAnsi="Times New Roman" w:cs="Times New Roman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://www.pactoglobal.org.br/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://www.unglobalcompact.org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pactoglobal@maquinacw.com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www.unglobalcompact.org/" TargetMode="External"/><Relationship Id="rId5" Type="http://schemas.openxmlformats.org/officeDocument/2006/relationships/styles" Target="styles.xml"/><Relationship Id="rId15" Type="http://schemas.openxmlformats.org/officeDocument/2006/relationships/image" Target="media/image1.png"/><Relationship Id="rId10" Type="http://schemas.openxmlformats.org/officeDocument/2006/relationships/hyperlink" Target="https://www.pactoglobal.org.br/" TargetMode="Externa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yperlink" Target="http://www.pactoglobal.org.br/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TaxCatchAll xmlns="51987bfc-42d7-4bc8-bfb9-37262de4bd3e" xsi:nil="true"/>
    <_ip_UnifiedCompliancePolicyProperties xmlns="http://schemas.microsoft.com/sharepoint/v3" xsi:nil="true"/>
    <lcf76f155ced4ddcb4097134ff3c332f xmlns="01242885-3eba-498a-92c6-eb28e9ccf7e0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kzfaN4ye/SNGe8Q+4uYX63MbPbg==">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</go:docsCustomData>
</go:gDocsCustomXmlDataStorage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726C8BD12077B4DA63384B8E99E032F" ma:contentTypeVersion="75" ma:contentTypeDescription="Crie um novo documento." ma:contentTypeScope="" ma:versionID="7524765d4fb0b387c14f315f99022827">
  <xsd:schema xmlns:xsd="http://www.w3.org/2001/XMLSchema" xmlns:xs="http://www.w3.org/2001/XMLSchema" xmlns:p="http://schemas.microsoft.com/office/2006/metadata/properties" xmlns:ns1="http://schemas.microsoft.com/sharepoint/v3" xmlns:ns2="51987bfc-42d7-4bc8-bfb9-37262de4bd3e" xmlns:ns3="01242885-3eba-498a-92c6-eb28e9ccf7e0" targetNamespace="http://schemas.microsoft.com/office/2006/metadata/properties" ma:root="true" ma:fieldsID="bd101b854382520f89a2591aef85c423" ns1:_="" ns2:_="" ns3:_="">
    <xsd:import namespace="http://schemas.microsoft.com/sharepoint/v3"/>
    <xsd:import namespace="51987bfc-42d7-4bc8-bfb9-37262de4bd3e"/>
    <xsd:import namespace="01242885-3eba-498a-92c6-eb28e9ccf7e0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lcf76f155ced4ddcb4097134ff3c332f" minOccurs="0"/>
                <xsd:element ref="ns2:TaxCatchAll" minOccurs="0"/>
                <xsd:element ref="ns3:MediaServiceMetadata" minOccurs="0"/>
                <xsd:element ref="ns3:MediaServiceFastMetadata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1:_dlc_ExpireDateSaved" minOccurs="0"/>
                <xsd:element ref="ns1:_dlc_ExpireDate" minOccurs="0"/>
                <xsd:element ref="ns1:_dlc_Exempt" minOccurs="0"/>
                <xsd:element ref="ns3:MediaServiceObjectDetectorVersions" minOccurs="0"/>
                <xsd:element ref="ns3:MediaServiceSearchProperties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dlc_ExpireDateSaved" ma:index="21" nillable="true" ma:displayName="Data de Validade Original" ma:hidden="true" ma:internalName="_dlc_ExpireDateSaved" ma:readOnly="true">
      <xsd:simpleType>
        <xsd:restriction base="dms:DateTime"/>
      </xsd:simpleType>
    </xsd:element>
    <xsd:element name="_dlc_ExpireDate" ma:index="22" nillable="true" ma:displayName="Data de Validade" ma:hidden="true" ma:internalName="_dlc_ExpireDate" ma:readOnly="true">
      <xsd:simpleType>
        <xsd:restriction base="dms:DateTime"/>
      </xsd:simpleType>
    </xsd:element>
    <xsd:element name="_dlc_Exempt" ma:index="23" nillable="true" ma:displayName="Isentar de Política" ma:hidden="true" ma:internalName="_dlc_Exempt" ma:readOnly="true">
      <xsd:simpleType>
        <xsd:restriction base="dms:Unknown"/>
      </xsd:simpleType>
    </xsd:element>
    <xsd:element name="_ip_UnifiedCompliancePolicyProperties" ma:index="26" nillable="true" ma:displayName="Propriedades da Política de Conformidade Unificada" ma:hidden="true" ma:internalName="_ip_UnifiedCompliancePolicyProperties">
      <xsd:simpleType>
        <xsd:restriction base="dms:Note"/>
      </xsd:simpleType>
    </xsd:element>
    <xsd:element name="_ip_UnifiedCompliancePolicyUIAction" ma:index="27" nillable="true" ma:displayName="Ação de Interface do Usuário da Política de Conformidade Unificada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1987bfc-42d7-4bc8-bfb9-37262de4bd3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12" nillable="true" ma:displayName="Taxonomy Catch All Column" ma:hidden="true" ma:list="{d35ce230-6507-4707-9229-e805ee8bb966}" ma:internalName="TaxCatchAll" ma:readOnly="false" ma:showField="CatchAllData" ma:web="51987bfc-42d7-4bc8-bfb9-37262de4bd3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1242885-3eba-498a-92c6-eb28e9ccf7e0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11" nillable="true" ma:taxonomy="true" ma:internalName="lcf76f155ced4ddcb4097134ff3c332f" ma:taxonomyFieldName="MediaServiceImageTags" ma:displayName="Marcações de imagem" ma:readOnly="false" ma:fieldId="{5cf76f15-5ced-4ddc-b409-7134ff3c332f}" ma:taxonomyMulti="true" ma:sspId="1effff48-cca9-4807-8ad1-02586ec8c42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FABE5AF-4919-4073-968D-63094AE50F48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51987bfc-42d7-4bc8-bfb9-37262de4bd3e"/>
    <ds:schemaRef ds:uri="01242885-3eba-498a-92c6-eb28e9ccf7e0"/>
  </ds:schemaRefs>
</ds:datastoreItem>
</file>

<file path=customXml/itemProps2.xml><?xml version="1.0" encoding="utf-8"?>
<ds:datastoreItem xmlns:ds="http://schemas.openxmlformats.org/officeDocument/2006/customXml" ds:itemID="{CBE087C6-09F3-46F5-B5F8-A63EB4E6526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4.xml><?xml version="1.0" encoding="utf-8"?>
<ds:datastoreItem xmlns:ds="http://schemas.openxmlformats.org/officeDocument/2006/customXml" ds:itemID="{B58F0686-9EA9-4A8F-92D6-263E973C1E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51987bfc-42d7-4bc8-bfb9-37262de4bd3e"/>
    <ds:schemaRef ds:uri="01242885-3eba-498a-92c6-eb28e9ccf7e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1296</Words>
  <Characters>7389</Characters>
  <Application>Microsoft Office Word</Application>
  <DocSecurity>0</DocSecurity>
  <Lines>61</Lines>
  <Paragraphs>17</Paragraphs>
  <ScaleCrop>false</ScaleCrop>
  <Company/>
  <LinksUpToDate>false</LinksUpToDate>
  <CharactersWithSpaces>8668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Thaina Cordeiro</dc:creator>
  <cp:lastModifiedBy>Henrique Costa | Pacto Global Brasil</cp:lastModifiedBy>
  <cp:revision>2</cp:revision>
  <dcterms:created xsi:type="dcterms:W3CDTF">2025-12-12T16:09:00Z</dcterms:created>
  <dcterms:modified xsi:type="dcterms:W3CDTF">2025-12-12T16:09:00Z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0x010100E726C8BD12077B4DA63384B8E99E032F</vt:lpwstr>
  </property>
  <property fmtid="{D5CDD505-2E9C-101B-9397-08002B2CF9AE}" pid="3" name="MediaServiceImageTags">
    <vt:lpwstr/>
  </property>
</Properties>
</file>