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EDB62" w14:textId="71BFB63F" w:rsidR="0079466C" w:rsidRPr="0079466C" w:rsidRDefault="0079466C" w:rsidP="0079466C">
      <w:r>
        <w:t>Implementação em foco: Pacto Global transforma presença na COP30 em entregas e articulação estratégica</w:t>
      </w:r>
    </w:p>
    <w:p w14:paraId="55186C2F" w14:textId="5BA3BBF1" w:rsidR="0079466C" w:rsidRPr="0079466C" w:rsidRDefault="0079466C" w:rsidP="0079466C">
      <w:pPr>
        <w:rPr>
          <w:i/>
          <w:iCs/>
        </w:rPr>
      </w:pPr>
      <w:r w:rsidRPr="0079466C">
        <w:rPr>
          <w:i/>
          <w:iCs/>
        </w:rPr>
        <w:t>Ao longo de duas semanas de negociações em Belém, o Pacto Global da ONU - Rede Brasil consolidou uma das participações mais estratégicas já realizadas em uma Conferência do Clima.</w:t>
      </w:r>
    </w:p>
    <w:p w14:paraId="1AB375ED" w14:textId="77777777" w:rsidR="0079466C" w:rsidRDefault="0079466C" w:rsidP="0079466C"/>
    <w:p w14:paraId="24FB3200" w14:textId="77777777" w:rsidR="0079466C" w:rsidRDefault="0079466C" w:rsidP="0079466C">
      <w:r>
        <w:t>O Pacto esteve presente em painéis, encontros, debates técnicos e agendas paralelas que reforçaram sua atuação transversal na agenda climática e seu papel como articuladora entre empresas, governos, ciência e sociedade civil. Para Guilherme Xavier, diretor executivo do Pacto Global da ONU - Rede Brasil, a COP30 marcou uma nova etapa de maturidade do setor empresarial. “O que vimos aqui foi um setor privado disposto a assumir responsabilidades e entregar resultados. As empresas brasileiras mostraram que implementam soluções reais e que estão prontas para agir com mais ambição e escala”, afirmou.</w:t>
      </w:r>
    </w:p>
    <w:p w14:paraId="53B9E531" w14:textId="77777777" w:rsidR="0079466C" w:rsidRDefault="0079466C" w:rsidP="0079466C"/>
    <w:p w14:paraId="1D9A75AD" w14:textId="77777777" w:rsidR="0079466C" w:rsidRDefault="0079466C" w:rsidP="0079466C">
      <w:r>
        <w:t xml:space="preserve">A primeira semana reuniu discussões fundamentais sobre recursos hídricos, agricultura, economia circular, oceano, governança dos sistemas alimentares e devida diligência no setor da pecuária. Nessas agendas, o Pacto ampliou o diálogo com empresas, instituições internacionais e parceiros estratégicos, fortalecendo a convergência entre políticas climáticas e práticas corporativas. As sessões apresentaram experiências que traduzem a ação climática em resultados mensuráveis, como projetos de agricultura regenerativa, modelos de moeda circular, recuperação de áreas degradadas e bacias hidrográficas e iniciativas para ampliar o acesso ao saneamento básico. </w:t>
      </w:r>
    </w:p>
    <w:p w14:paraId="49A11E67" w14:textId="77777777" w:rsidR="0079466C" w:rsidRDefault="0079466C" w:rsidP="0079466C"/>
    <w:p w14:paraId="451823DE" w14:textId="77777777" w:rsidR="0079466C" w:rsidRDefault="0079466C" w:rsidP="0079466C">
      <w:r>
        <w:t xml:space="preserve">Rubens Filho, gerente executivo de Meio Ambiente do Pacto Global da ONU – Rede Brasil, destacou que “esse momento evidenciou o esforço coletivo das empresas para apresentar soluções práticas. As entregas que fizemos aqui refletem um trabalho contínuo de construção junto ao setor privado”. O Pacto Global também lançou três materiais estratégicos que marcaram a conferência: o relatório sobre biocombustíveis e eletrificação do transporte de cargas, o Guia de Agricultura Regenerativa e o Guia de Combate ao Lixo Plástico no Oceano. Desenvolvidos ao longo de 2025 com o apoio de empresas brasileiras, os documentos ampliam o repertório técnico e oferecem caminhos claros para a implementação de soluções ambientais, sociais e econômicas. </w:t>
      </w:r>
    </w:p>
    <w:p w14:paraId="4A24DC4E" w14:textId="77777777" w:rsidR="0079466C" w:rsidRDefault="0079466C" w:rsidP="0079466C"/>
    <w:p w14:paraId="03248251" w14:textId="77777777" w:rsidR="0079466C" w:rsidRDefault="0079466C" w:rsidP="0079466C">
      <w:r>
        <w:lastRenderedPageBreak/>
        <w:t xml:space="preserve">Na segunda semana, o programa “Pacto Rumo à COP30” ganhou destaque em um evento na Blue Zone, onde Danielly Mello Freire, gerente de Clima, conduziu a conversa e apresentou os principais avanços da iniciativa, reforçando seu caráter colaborativo. “É uma satisfação muito grande apresentar os resultados desse projeto na COP. Ele foi desenhado para que a jornada rumo a essa agenda fosse </w:t>
      </w:r>
      <w:proofErr w:type="gramStart"/>
      <w:r>
        <w:t>completa</w:t>
      </w:r>
      <w:proofErr w:type="gramEnd"/>
      <w:r>
        <w:t xml:space="preserve"> e em parceria com a iniciativa privada. Estou muito feliz com essa oportunidade”, afirmou.</w:t>
      </w:r>
    </w:p>
    <w:p w14:paraId="2AA81912" w14:textId="77777777" w:rsidR="0079466C" w:rsidRDefault="0079466C" w:rsidP="0079466C"/>
    <w:p w14:paraId="5CFF7143" w14:textId="0DD69180" w:rsidR="0079466C" w:rsidRDefault="0079466C" w:rsidP="0079466C">
      <w:r>
        <w:t>Com entregas concretas, produção de conhecimento e articulação conjunta com diversos setores, o Pacto reforça sua atuação na COP30 mostrando que a implementação é o centro da agenda climática. Mais do que debates, a presença em Belém evidencia que ação coletiva, inovação e responsabilidade compartilhada são fundamentais para acelerar as transformações que o Brasil e o mundo precisam no curto prazo - e para construir, com ambição e clareza, a próxima década de soluções. Nesse cenário, fica uma provocação essencial: como sua empresa pode se somar a esse movimento e ampliar o impacto das soluções que o país já está construindo?</w:t>
      </w:r>
    </w:p>
    <w:sectPr w:rsidR="007946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66C"/>
    <w:rsid w:val="005D0FE3"/>
    <w:rsid w:val="0079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11A4F"/>
  <w15:chartTrackingRefBased/>
  <w15:docId w15:val="{3814417C-29E0-4A60-AF9E-9E1CF9BCF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946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946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946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946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946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46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946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946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946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946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946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946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9466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9466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466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9466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9466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9466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946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946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946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946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946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9466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9466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9466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946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9466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946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2877</Characters>
  <Application>Microsoft Office Word</Application>
  <DocSecurity>0</DocSecurity>
  <Lines>23</Lines>
  <Paragraphs>6</Paragraphs>
  <ScaleCrop>false</ScaleCrop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Cortes | Pacto Global Brasil</dc:creator>
  <cp:keywords/>
  <dc:description/>
  <cp:lastModifiedBy>Patricia Cortes | Pacto Global Brasil</cp:lastModifiedBy>
  <cp:revision>1</cp:revision>
  <dcterms:created xsi:type="dcterms:W3CDTF">2025-11-19T15:18:00Z</dcterms:created>
  <dcterms:modified xsi:type="dcterms:W3CDTF">2025-11-19T15:19:00Z</dcterms:modified>
</cp:coreProperties>
</file>